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Please provide as much information as you have available for the below questions. No minimum word count, just whatever you believe is helpful. Thank you!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briefly describe the situation or challenges that led you to seek out new digital marketing solutions (website, advertising, SEO, etc.)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We decided to grow our marketing department and our web presence a couple years ago. Before we started working with Momentum, our internal web developers created and maintained our website. This made it difficult and time consuming to update and make changes to the website on the fly. We also wanted to start tracking visitors to our website, update the look and increase the user experience.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 did, or do, you enjoy about working with Momentum?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Everyone at Momentum is more than willing to work on our specific website needs. We are a unique company in the industrial industry, requiring a unique website. They are always quick to make any changes to the website when we ask them.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Were there any points during the project or campaign that stood out to you?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What type of results (quantitative or qualitative) have mattered the most to you so far with your new website and campaign?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We are very pleased with the ability to track the performance of our website, as well as capture more leads through our online forms.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Would you like to contribute a quote to use as a testimonial?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bookmarkStart w:colFirst="0" w:colLast="0" w:name="_gjdgxs" w:id="0"/>
      <w:bookmarkEnd w:id="0"/>
      <w:r w:rsidDel="00000000" w:rsidR="00000000" w:rsidRPr="00000000">
        <w:rPr>
          <w:i w:val="1"/>
          <w:rtl w:val="0"/>
        </w:rPr>
        <w:t xml:space="preserve">“Momentum is willing to work with your company in every way possible so you see results. They know exactly what it takes to grow your business online. They take your results seriously and always have suggestions on how to better maximize your web presence.”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